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DAAD" w14:textId="4BE3EAFA" w:rsidR="00576208" w:rsidRPr="00EC354C" w:rsidRDefault="00A53515" w:rsidP="0DD395D6">
      <w:pPr>
        <w:jc w:val="both"/>
        <w:rPr>
          <w:b/>
          <w:bCs/>
        </w:rPr>
      </w:pPr>
      <w:r w:rsidRPr="0DD395D6">
        <w:rPr>
          <w:b/>
          <w:bCs/>
        </w:rPr>
        <w:t xml:space="preserve">Lausuntopyyntö </w:t>
      </w:r>
      <w:r w:rsidR="003328CC" w:rsidRPr="0DD395D6">
        <w:rPr>
          <w:b/>
          <w:bCs/>
        </w:rPr>
        <w:t xml:space="preserve">Varsinais-Suomen </w:t>
      </w:r>
      <w:r w:rsidRPr="0DD395D6">
        <w:rPr>
          <w:b/>
          <w:bCs/>
        </w:rPr>
        <w:t>alueelliseen hyvinvointikertomukseen</w:t>
      </w:r>
      <w:r w:rsidR="00191D54" w:rsidRPr="0DD395D6">
        <w:rPr>
          <w:b/>
          <w:bCs/>
        </w:rPr>
        <w:t xml:space="preserve"> 2022</w:t>
      </w:r>
    </w:p>
    <w:p w14:paraId="672A6659" w14:textId="77777777" w:rsidR="00B4614E" w:rsidRDefault="00B4614E" w:rsidP="004C65D9">
      <w:pPr>
        <w:jc w:val="both"/>
      </w:pPr>
    </w:p>
    <w:p w14:paraId="0F9F1839" w14:textId="77777777" w:rsidR="003328CC" w:rsidRDefault="0087354E" w:rsidP="0087354E">
      <w:pPr>
        <w:jc w:val="both"/>
      </w:pPr>
      <w:r w:rsidRPr="007445AC">
        <w:t>Kuntalaisten hyvinvoinnin ja terveyden edistäminen on yksi kuntien tärkeimmistä tehtävistä</w:t>
      </w:r>
      <w:r w:rsidR="00AF79F0" w:rsidRPr="007445AC">
        <w:t>.</w:t>
      </w:r>
      <w:r w:rsidRPr="007445AC">
        <w:t xml:space="preserve"> </w:t>
      </w:r>
      <w:r w:rsidR="00AF79F0" w:rsidRPr="007445AC">
        <w:t>K</w:t>
      </w:r>
      <w:r w:rsidRPr="007445AC">
        <w:t>unnille jää merkittävä rooli asukkaidensa hyvinvoinnin ja terveyden edis</w:t>
      </w:r>
      <w:r w:rsidR="00191D54">
        <w:t>tämisessä myös SoTe-</w:t>
      </w:r>
      <w:r w:rsidRPr="007445AC">
        <w:t xml:space="preserve">uudistuksen toteutumisen jälkeen. </w:t>
      </w:r>
      <w:r w:rsidR="00191D54">
        <w:t xml:space="preserve">Laissa sosiaali- ja terveydenhuollon järjestämisestä (612/2021 §7) </w:t>
      </w:r>
      <w:r w:rsidR="00DB556E" w:rsidRPr="00DB556E">
        <w:t>on määritelty</w:t>
      </w:r>
      <w:r w:rsidR="00191D54">
        <w:t xml:space="preserve"> hyvinvointialueelle</w:t>
      </w:r>
      <w:r w:rsidR="00DB556E" w:rsidRPr="00DB556E">
        <w:t xml:space="preserve"> omat hyte-tehtäväkokonaisuutensa</w:t>
      </w:r>
      <w:r w:rsidR="00191D54">
        <w:t>. Hyvinvointialueen</w:t>
      </w:r>
      <w:r>
        <w:t xml:space="preserve"> hyte-tehtäviin kuuluu esimerkiksi alueellisen hyvinvointikertomuksen valmistelu y</w:t>
      </w:r>
      <w:r w:rsidR="003328CC">
        <w:t>hdessä kuntien sekä muiden yhteistyötahojen kanssa</w:t>
      </w:r>
      <w:r>
        <w:t>.</w:t>
      </w:r>
    </w:p>
    <w:p w14:paraId="29D6B04F" w14:textId="77777777" w:rsidR="0087354E" w:rsidRDefault="0087354E" w:rsidP="0087354E">
      <w:pPr>
        <w:jc w:val="both"/>
      </w:pPr>
      <w:r>
        <w:t xml:space="preserve"> </w:t>
      </w:r>
    </w:p>
    <w:p w14:paraId="3148D2A9" w14:textId="77777777" w:rsidR="002F1AC9" w:rsidRDefault="002F1AC9" w:rsidP="002F1AC9">
      <w:pPr>
        <w:jc w:val="both"/>
      </w:pPr>
      <w:r>
        <w:t xml:space="preserve">Varsinais-Suomen alueellinen hyvinvointikertomus on järjestyksessään neljäs. Se toteutettiin ensimmäisellä kerralla vuonna 2015 Lounais-Suomen alueellisena hyvinvointikertomuksena kattaen Varsinais-Suomen lisäksi myös Satakunnan. Vuonna 2017 ja 2018 hyvinvointikertomus on laadittu Varsinais-Suomen alueesta. Hyvinvointikertomus on kuvaus Varsinais-Suomen väestön hyvinvoinnin tilasta, keskeisistä vahvuuksista ja hyvinvointipuutteista sekä toimintaympäristön muutoksista, jotka vaikuttavat väestön hyvinvointiin.  Hyvinvointikertomus on laadittu osana Varsinais-Suomen hyvinvointialueen valmistelua ja alueellisen toimeenpanon tiekarttaa, rakentamaan yhteistä jaettua tilannekuvaa väestön palvelutarpeista ja niihin vaikuttavista tekijöistä. Hyvinvointikertomus on asiantuntijoiden kanssa yhteistyössä laadittu asiakirja, joka toimii johtamisen työvälineenä, poliittisen päätöksenteon tukena ja hyvinvointialueen strategiatyön perustana.  </w:t>
      </w:r>
    </w:p>
    <w:p w14:paraId="0A37501D" w14:textId="77777777" w:rsidR="002F1AC9" w:rsidRDefault="002F1AC9" w:rsidP="002F1AC9">
      <w:pPr>
        <w:jc w:val="both"/>
      </w:pPr>
    </w:p>
    <w:p w14:paraId="452DF946" w14:textId="77777777" w:rsidR="002F1AC9" w:rsidRDefault="002F1AC9" w:rsidP="002F1AC9">
      <w:pPr>
        <w:jc w:val="both"/>
      </w:pPr>
      <w:r>
        <w:t>Hyvinvointialueen on tulevaisuudessa kyettävä järjestämään alueensa väestön sosiaali- ja terveydenhuollon palvelut siten, että ne vastaavat väestön palvelutarpeeseen. Lisäksi hyvinvointialue pyrkii vähentämään korjaavien SoTe-palveluiden tarvetta toteuttamalla lakisääteistä hyvinvoinnin ja terveyden edistämisen tehtäväänsä hyvässä yhteistyössä alueen kuntien ja muiden toimijoiden kanssa.</w:t>
      </w:r>
    </w:p>
    <w:p w14:paraId="5DAB6C7B" w14:textId="77777777" w:rsidR="002F1AC9" w:rsidRDefault="002F1AC9" w:rsidP="002F1AC9">
      <w:pPr>
        <w:jc w:val="both"/>
      </w:pPr>
    </w:p>
    <w:p w14:paraId="736D8DC0" w14:textId="50262782" w:rsidR="003328CC" w:rsidRDefault="002F1AC9" w:rsidP="002F1AC9">
      <w:pPr>
        <w:jc w:val="both"/>
      </w:pPr>
      <w:r>
        <w:t>Hyvinvoinnin ja terveyden edistämisen onnistuminen on siis koko SoTe-uudistuksen tavoitteiden toteutumisen kannalta ydinkysymys. Sote-uudistuksen päämääränä on, että kaikki saavat laadukkaita sosiaali- ja terveyspalveluja yhdenvertaisesti, oikea-aikaisesti ja sujuvasti ja että hyvinvointi</w:t>
      </w:r>
      <w:r w:rsidR="2EC219EC">
        <w:t>-</w:t>
      </w:r>
      <w:r>
        <w:t xml:space="preserve"> ja terveyserot samalla kaventuvat. Tuleva hyvinvointialue ja kunnat jakavat saman päämäärän alueensa asukkaiden hyvinvoinnin edistämisestä. Hyvinvointialue ja kunnat muodostavat yhdessä palvelujärjestelmän, jossa suuri osa hyvinvoinnin ja terveyden edistämisestä tehdään kunnissa</w:t>
      </w:r>
      <w:r w:rsidR="2D5C7574">
        <w:t>,</w:t>
      </w:r>
      <w:r>
        <w:t xml:space="preserve"> ja hoito- ja palveluketjujen tulee muodostaa yhtenäinen kokonaisuus organisaatiorajoista </w:t>
      </w:r>
      <w:r w:rsidR="7FF93C4E">
        <w:t>riippu</w:t>
      </w:r>
      <w:r>
        <w:t>matta. Näin toimimalla asiakas/asukas on aidosti toiminnan keskiössä.</w:t>
      </w:r>
    </w:p>
    <w:p w14:paraId="02EB378F" w14:textId="77777777" w:rsidR="002F1AC9" w:rsidRPr="003328CC" w:rsidRDefault="002F1AC9" w:rsidP="002F1AC9">
      <w:pPr>
        <w:jc w:val="both"/>
      </w:pPr>
    </w:p>
    <w:p w14:paraId="36698B7C" w14:textId="77777777" w:rsidR="002F1AC9" w:rsidRDefault="002F1AC9" w:rsidP="002F1AC9">
      <w:pPr>
        <w:jc w:val="both"/>
      </w:pPr>
      <w:r>
        <w:t xml:space="preserve">Alueellinen hyvinvointikertomus pohjautuu pitkälti maakunnan keskiarvoihin ja niiden vertailuun kansalliseen keskiarvoon ja Pirkanmaan hyvinvointialueeseen, joka on Varsinais-Suomen näkökulmasta tärkeä verrokkialue. Hyvinvointialue koostuu 27 kunnasta, joiden väestön hyvinvoinnin tila ja niihin liittyvät puutteet vaihtelevat suuresti. </w:t>
      </w:r>
      <w:r w:rsidR="005D108F">
        <w:t>K</w:t>
      </w:r>
      <w:r w:rsidR="005D108F" w:rsidRPr="003328CC">
        <w:t xml:space="preserve">untakohtaisia eroja sekä </w:t>
      </w:r>
      <w:r w:rsidR="005D108F">
        <w:t xml:space="preserve">väestöryhmittäisiä </w:t>
      </w:r>
      <w:r w:rsidR="005D108F" w:rsidRPr="003328CC">
        <w:t xml:space="preserve">painotuksia </w:t>
      </w:r>
      <w:r w:rsidR="005D108F">
        <w:t>on analysoitava yhteistyössä kuntien ja muiden toimijoiden kanssa</w:t>
      </w:r>
      <w:r w:rsidR="005D108F" w:rsidRPr="003328CC">
        <w:t xml:space="preserve">. </w:t>
      </w:r>
      <w:r>
        <w:t>Jaetun ymmärryksen ja tilannekuvan muodostaminen on oleellista</w:t>
      </w:r>
      <w:r w:rsidR="005D108F">
        <w:t>, jotta hyvinvointialue</w:t>
      </w:r>
      <w:r>
        <w:t xml:space="preserve"> voi asettaa yhteisiä tavoitteita. Tavoitteiden a</w:t>
      </w:r>
      <w:r w:rsidR="005D108F">
        <w:t xml:space="preserve">settaminen tapahtuu mm. hyvinvointialueen </w:t>
      </w:r>
      <w:r>
        <w:t xml:space="preserve">strategian ja palvelustrategian kautta. </w:t>
      </w:r>
    </w:p>
    <w:p w14:paraId="6A05A809" w14:textId="77777777" w:rsidR="002F1AC9" w:rsidRDefault="002F1AC9" w:rsidP="002F1AC9">
      <w:pPr>
        <w:jc w:val="both"/>
      </w:pPr>
    </w:p>
    <w:p w14:paraId="5A39BBE3" w14:textId="77777777" w:rsidR="0087354E" w:rsidRDefault="0087354E" w:rsidP="0087354E">
      <w:pPr>
        <w:jc w:val="both"/>
      </w:pPr>
    </w:p>
    <w:p w14:paraId="5E58D530" w14:textId="77777777" w:rsidR="00CC3DB8" w:rsidRPr="00624C3B" w:rsidRDefault="00AC03CC" w:rsidP="00CC3DB8">
      <w:pPr>
        <w:jc w:val="both"/>
        <w:rPr>
          <w:b/>
        </w:rPr>
      </w:pPr>
      <w:r>
        <w:rPr>
          <w:b/>
        </w:rPr>
        <w:t>Lausunnon antaminen</w:t>
      </w:r>
    </w:p>
    <w:p w14:paraId="41C8F396" w14:textId="77777777" w:rsidR="00CC5E6B" w:rsidRDefault="00CC5E6B" w:rsidP="00CC3DB8">
      <w:pPr>
        <w:jc w:val="both"/>
      </w:pPr>
    </w:p>
    <w:p w14:paraId="50C51D0F" w14:textId="1341A282" w:rsidR="00A565F7" w:rsidRDefault="00A565F7" w:rsidP="00CC3DB8">
      <w:pPr>
        <w:jc w:val="both"/>
      </w:pPr>
      <w:r>
        <w:t>Varsinais-Suomen alueellinen hyvinvointikertomus 2</w:t>
      </w:r>
      <w:r w:rsidR="005D108F">
        <w:t>022</w:t>
      </w:r>
      <w:r w:rsidR="003516E6">
        <w:t xml:space="preserve"> luonnosversio 0.1 </w:t>
      </w:r>
      <w:r w:rsidR="005D108F">
        <w:t xml:space="preserve">lähetetään kunnille kirjaamojen </w:t>
      </w:r>
      <w:r w:rsidR="008A2CF1">
        <w:t xml:space="preserve">sekä hyte-koordinaattoreiden </w:t>
      </w:r>
      <w:r w:rsidR="005D108F">
        <w:t xml:space="preserve">kautta lausuttavaksi. </w:t>
      </w:r>
    </w:p>
    <w:p w14:paraId="558E29D9" w14:textId="79FDC7E5" w:rsidR="001B2A97" w:rsidRDefault="001B2A97" w:rsidP="001B2A97">
      <w:pPr>
        <w:pStyle w:val="Luettelokappale"/>
        <w:numPr>
          <w:ilvl w:val="0"/>
          <w:numId w:val="3"/>
        </w:numPr>
        <w:jc w:val="both"/>
      </w:pPr>
      <w:r w:rsidRPr="00604859">
        <w:t>Tutustu</w:t>
      </w:r>
      <w:r w:rsidR="00C50B5B" w:rsidRPr="00604859">
        <w:t>kaa</w:t>
      </w:r>
      <w:r w:rsidR="00A565F7" w:rsidRPr="00604859">
        <w:t xml:space="preserve"> hyvinvointikertomukseen ja sen väestöryhmittäiseen analyysiin. </w:t>
      </w:r>
    </w:p>
    <w:p w14:paraId="17EA9E92" w14:textId="77777777" w:rsidR="0075679B" w:rsidRPr="00604859" w:rsidRDefault="0075679B" w:rsidP="0075679B">
      <w:pPr>
        <w:pStyle w:val="Luettelokappale"/>
        <w:jc w:val="both"/>
      </w:pPr>
    </w:p>
    <w:p w14:paraId="3821C6FB" w14:textId="77777777" w:rsidR="0075679B" w:rsidRPr="008A2CF1" w:rsidRDefault="186AC498" w:rsidP="0075679B">
      <w:pPr>
        <w:pStyle w:val="Luettelokappale"/>
        <w:jc w:val="both"/>
        <w:rPr>
          <w:u w:val="single"/>
        </w:rPr>
      </w:pPr>
      <w:r w:rsidRPr="008A2CF1">
        <w:rPr>
          <w:u w:val="single"/>
        </w:rPr>
        <w:t xml:space="preserve">Rakentakaa lausuntonne seuraavalla menetelmällä: </w:t>
      </w:r>
    </w:p>
    <w:p w14:paraId="2A129609" w14:textId="2CF11790" w:rsidR="001B2A97" w:rsidRPr="00604859" w:rsidRDefault="001B2A97" w:rsidP="0075679B">
      <w:pPr>
        <w:pStyle w:val="Luettelokappale"/>
        <w:numPr>
          <w:ilvl w:val="0"/>
          <w:numId w:val="3"/>
        </w:numPr>
        <w:jc w:val="both"/>
      </w:pPr>
      <w:r>
        <w:t>Tunnista</w:t>
      </w:r>
      <w:r w:rsidR="00C50B5B">
        <w:t>kaa</w:t>
      </w:r>
      <w:r>
        <w:t xml:space="preserve"> ja priorisoi</w:t>
      </w:r>
      <w:r w:rsidR="00C50B5B">
        <w:t>kaa</w:t>
      </w:r>
      <w:r>
        <w:t xml:space="preserve"> maksimissaan viisi</w:t>
      </w:r>
      <w:r w:rsidR="007F1AFC">
        <w:t xml:space="preserve"> (5)</w:t>
      </w:r>
      <w:r>
        <w:t xml:space="preserve"> </w:t>
      </w:r>
      <w:r w:rsidR="00C50B5B">
        <w:t xml:space="preserve">tärkeintä kuntanne </w:t>
      </w:r>
      <w:r>
        <w:t>väestöön liitt</w:t>
      </w:r>
      <w:r w:rsidR="00C50B5B">
        <w:t>yvää hyvinvointihaastetta</w:t>
      </w:r>
      <w:r>
        <w:t>. Kuva</w:t>
      </w:r>
      <w:r w:rsidR="00C50B5B">
        <w:t>tkaa</w:t>
      </w:r>
      <w:r>
        <w:t xml:space="preserve"> </w:t>
      </w:r>
      <w:r w:rsidR="00C50B5B">
        <w:t xml:space="preserve">myös </w:t>
      </w:r>
      <w:r>
        <w:t>tunnistetun haasteen ti</w:t>
      </w:r>
      <w:r w:rsidR="00C50B5B">
        <w:t>etopohja</w:t>
      </w:r>
      <w:r>
        <w:t xml:space="preserve"> (esim. asiakastietojärjestelmistä syntyvä </w:t>
      </w:r>
      <w:r>
        <w:lastRenderedPageBreak/>
        <w:t xml:space="preserve">tieto, kyselyiden/selvitysten kautta saatu tieto, asiakaskohtaamisissa syntynyt kokemusperäinen tieto tms.)  </w:t>
      </w:r>
    </w:p>
    <w:p w14:paraId="1B543AC4" w14:textId="77777777" w:rsidR="007F1AFC" w:rsidRPr="00604859" w:rsidRDefault="007F1AFC" w:rsidP="001B2A97">
      <w:pPr>
        <w:pStyle w:val="Luettelokappale"/>
        <w:numPr>
          <w:ilvl w:val="0"/>
          <w:numId w:val="3"/>
        </w:numPr>
        <w:jc w:val="both"/>
      </w:pPr>
      <w:r w:rsidRPr="00604859">
        <w:t>Tunnista</w:t>
      </w:r>
      <w:r w:rsidR="00C50B5B" w:rsidRPr="00604859">
        <w:t>kaa</w:t>
      </w:r>
      <w:r w:rsidRPr="00604859">
        <w:t xml:space="preserve"> ja priorisoi</w:t>
      </w:r>
      <w:r w:rsidR="00C50B5B" w:rsidRPr="00604859">
        <w:t>kaa</w:t>
      </w:r>
      <w:r w:rsidRPr="00604859">
        <w:t xml:space="preserve"> maksimissaan viisi (5) </w:t>
      </w:r>
      <w:r w:rsidR="00C50B5B" w:rsidRPr="00604859">
        <w:t xml:space="preserve">tärkeintä kuntanne </w:t>
      </w:r>
      <w:r w:rsidRPr="00604859">
        <w:t xml:space="preserve">väestöön liittyvää </w:t>
      </w:r>
      <w:r w:rsidR="00C50B5B" w:rsidRPr="00604859">
        <w:t>vahvuutta hyvinvoinnin näkökulmasta</w:t>
      </w:r>
      <w:r w:rsidRPr="00604859">
        <w:t>. Kuva</w:t>
      </w:r>
      <w:r w:rsidR="00C50B5B" w:rsidRPr="00604859">
        <w:t>tka</w:t>
      </w:r>
      <w:r w:rsidRPr="00604859">
        <w:t xml:space="preserve">a </w:t>
      </w:r>
      <w:r w:rsidR="00C50B5B" w:rsidRPr="00604859">
        <w:t xml:space="preserve">myös </w:t>
      </w:r>
      <w:r w:rsidRPr="00604859">
        <w:t>tunnistettujen vahvu</w:t>
      </w:r>
      <w:r w:rsidR="00C50B5B" w:rsidRPr="00604859">
        <w:t>uksien tietopohja</w:t>
      </w:r>
      <w:r w:rsidRPr="00604859">
        <w:t xml:space="preserve">. </w:t>
      </w:r>
    </w:p>
    <w:p w14:paraId="6D2249A6" w14:textId="1AD54775" w:rsidR="00B561FD" w:rsidRDefault="00C50B5B" w:rsidP="00CC3DB8">
      <w:pPr>
        <w:pStyle w:val="Luettelokappale"/>
        <w:numPr>
          <w:ilvl w:val="0"/>
          <w:numId w:val="3"/>
        </w:numPr>
        <w:jc w:val="both"/>
      </w:pPr>
      <w:r w:rsidRPr="00604859">
        <w:t>Haasteet j</w:t>
      </w:r>
      <w:r w:rsidR="00913A6B">
        <w:t xml:space="preserve">a vahvuudet kirjataan dokumentista löytyvään </w:t>
      </w:r>
      <w:r w:rsidRPr="00604859">
        <w:t>pohjaan.</w:t>
      </w:r>
      <w:r w:rsidR="001B2A97" w:rsidRPr="00604859">
        <w:t xml:space="preserve"> </w:t>
      </w:r>
    </w:p>
    <w:p w14:paraId="032305EF" w14:textId="08581DB1" w:rsidR="0075679B" w:rsidRPr="00604859" w:rsidRDefault="0075679B" w:rsidP="00CC3DB8">
      <w:pPr>
        <w:pStyle w:val="Luettelokappale"/>
        <w:numPr>
          <w:ilvl w:val="0"/>
          <w:numId w:val="3"/>
        </w:numPr>
        <w:jc w:val="both"/>
      </w:pPr>
      <w:r>
        <w:t>Mikäli kunta haluaa esittää joitakin muita yleisiä huomioita hyvinvointikertomuksesta hyvinvointialuevalmistelussa huomioon otettavaksi, kirjatkaa huomionne taulukoiden päätteeksi avovastauksena.</w:t>
      </w:r>
    </w:p>
    <w:p w14:paraId="72A3D3EC" w14:textId="77777777" w:rsidR="0062126A" w:rsidRPr="005D108F" w:rsidRDefault="0062126A" w:rsidP="0062126A">
      <w:pPr>
        <w:pStyle w:val="Luettelokappale"/>
        <w:jc w:val="both"/>
        <w:rPr>
          <w:color w:val="FF0000"/>
        </w:rPr>
      </w:pPr>
    </w:p>
    <w:p w14:paraId="545D13E1" w14:textId="2E46C202" w:rsidR="00CC5E6B" w:rsidRPr="005D108F" w:rsidRDefault="00C50B5B" w:rsidP="00CC3DB8">
      <w:pPr>
        <w:jc w:val="both"/>
        <w:rPr>
          <w:color w:val="FF0000"/>
        </w:rPr>
      </w:pPr>
      <w:r>
        <w:t>Kuntanne l</w:t>
      </w:r>
      <w:r w:rsidR="003E4F0F">
        <w:t>au</w:t>
      </w:r>
      <w:r w:rsidR="0067377B">
        <w:t>sunto pyydetään toimittamaan</w:t>
      </w:r>
      <w:r w:rsidR="003E4F0F">
        <w:t xml:space="preserve"> </w:t>
      </w:r>
      <w:r w:rsidR="004B0BF6" w:rsidRPr="0DD395D6">
        <w:rPr>
          <w:b/>
          <w:bCs/>
        </w:rPr>
        <w:t>29</w:t>
      </w:r>
      <w:r w:rsidR="003E4F0F" w:rsidRPr="0DD395D6">
        <w:rPr>
          <w:b/>
          <w:bCs/>
        </w:rPr>
        <w:t>.</w:t>
      </w:r>
      <w:r w:rsidR="004B0BF6" w:rsidRPr="0DD395D6">
        <w:rPr>
          <w:b/>
          <w:bCs/>
        </w:rPr>
        <w:t>4</w:t>
      </w:r>
      <w:r w:rsidR="6AF00A68" w:rsidRPr="0DD395D6">
        <w:rPr>
          <w:b/>
          <w:bCs/>
        </w:rPr>
        <w:t>.2022</w:t>
      </w:r>
      <w:r w:rsidR="003E4F0F" w:rsidRPr="0DD395D6">
        <w:rPr>
          <w:b/>
          <w:bCs/>
        </w:rPr>
        <w:t xml:space="preserve"> klo 16.00 </w:t>
      </w:r>
      <w:r w:rsidR="003E4F0F">
        <w:t xml:space="preserve">mennessä </w:t>
      </w:r>
      <w:r w:rsidR="00BA0176">
        <w:t xml:space="preserve">sähköpostitse </w:t>
      </w:r>
      <w:r w:rsidR="003E4F0F">
        <w:t xml:space="preserve">osoitteeseen </w:t>
      </w:r>
      <w:hyperlink r:id="rId11">
        <w:r w:rsidRPr="0DD395D6">
          <w:rPr>
            <w:rStyle w:val="Hyperlinkki"/>
          </w:rPr>
          <w:t>karoliina.luukkainen@turku.fi</w:t>
        </w:r>
      </w:hyperlink>
      <w:r w:rsidR="003E4F0F" w:rsidRPr="0DD395D6">
        <w:rPr>
          <w:color w:val="FF0000"/>
        </w:rPr>
        <w:t xml:space="preserve">  </w:t>
      </w:r>
      <w:r w:rsidR="00A565F7" w:rsidRPr="0DD395D6">
        <w:rPr>
          <w:color w:val="FF0000"/>
        </w:rPr>
        <w:t xml:space="preserve">  </w:t>
      </w:r>
    </w:p>
    <w:p w14:paraId="0D0B940D" w14:textId="77777777" w:rsidR="00387C2E" w:rsidRDefault="00387C2E" w:rsidP="0087354E">
      <w:pPr>
        <w:jc w:val="both"/>
      </w:pPr>
    </w:p>
    <w:p w14:paraId="0E27B00A" w14:textId="77777777" w:rsidR="008679CA" w:rsidRDefault="008679CA" w:rsidP="0087354E">
      <w:pPr>
        <w:jc w:val="both"/>
      </w:pPr>
    </w:p>
    <w:p w14:paraId="16047536" w14:textId="77777777" w:rsidR="002C4BED" w:rsidRDefault="002C4BED" w:rsidP="0087354E">
      <w:pPr>
        <w:jc w:val="both"/>
      </w:pPr>
      <w:r>
        <w:t>Karoliina Luukkainen</w:t>
      </w:r>
      <w:r w:rsidR="004420D7">
        <w:tab/>
      </w:r>
      <w:r w:rsidR="004420D7">
        <w:tab/>
      </w:r>
      <w:r w:rsidR="004420D7">
        <w:tab/>
      </w:r>
      <w:r w:rsidR="004420D7">
        <w:tab/>
      </w:r>
    </w:p>
    <w:p w14:paraId="21175C02" w14:textId="77777777" w:rsidR="008A2CF1" w:rsidRDefault="008679CA" w:rsidP="0087354E">
      <w:pPr>
        <w:jc w:val="both"/>
      </w:pPr>
      <w:r>
        <w:t>Johtava asiantuntija/proje</w:t>
      </w:r>
      <w:r w:rsidR="004420D7">
        <w:t>ktipäällikkö</w:t>
      </w:r>
      <w:r w:rsidR="004420D7">
        <w:tab/>
      </w:r>
    </w:p>
    <w:p w14:paraId="03170CF3" w14:textId="0C2106D2" w:rsidR="008679CA" w:rsidRDefault="008A2CF1" w:rsidP="0087354E">
      <w:pPr>
        <w:jc w:val="both"/>
      </w:pPr>
      <w:r>
        <w:t>Varsinais-Suomen hyvinvointialueen valmisteluorganisaatio</w:t>
      </w:r>
      <w:bookmarkStart w:id="0" w:name="_GoBack"/>
      <w:bookmarkEnd w:id="0"/>
      <w:r w:rsidR="004420D7">
        <w:tab/>
      </w:r>
      <w:r w:rsidR="004420D7">
        <w:tab/>
      </w:r>
    </w:p>
    <w:p w14:paraId="60061E4C" w14:textId="77777777" w:rsidR="002C4BED" w:rsidRDefault="002C4BED" w:rsidP="0087354E">
      <w:pPr>
        <w:jc w:val="both"/>
      </w:pPr>
    </w:p>
    <w:p w14:paraId="44EAFD9C" w14:textId="77777777" w:rsidR="002C4BED" w:rsidRDefault="002C4BED" w:rsidP="0087354E">
      <w:pPr>
        <w:jc w:val="both"/>
      </w:pPr>
    </w:p>
    <w:p w14:paraId="4B94D5A5" w14:textId="77777777" w:rsidR="00B7117B" w:rsidRDefault="00B7117B" w:rsidP="0087354E">
      <w:pPr>
        <w:jc w:val="both"/>
      </w:pPr>
    </w:p>
    <w:p w14:paraId="510C577A" w14:textId="77777777" w:rsidR="00B4614E" w:rsidRDefault="0058157A" w:rsidP="0087354E">
      <w:pPr>
        <w:jc w:val="both"/>
      </w:pPr>
      <w:r>
        <w:t xml:space="preserve"> </w:t>
      </w:r>
      <w:r w:rsidR="00CF78A6">
        <w:t xml:space="preserve"> </w:t>
      </w:r>
      <w:r w:rsidR="0029113C">
        <w:t xml:space="preserve"> </w:t>
      </w:r>
      <w:r w:rsidR="00C67C88">
        <w:t xml:space="preserve"> </w:t>
      </w:r>
      <w:r w:rsidR="0087354E">
        <w:t xml:space="preserve">  </w:t>
      </w:r>
    </w:p>
    <w:p w14:paraId="3DEEC669" w14:textId="77777777" w:rsidR="00DD166A" w:rsidRDefault="00DD166A" w:rsidP="004C65D9">
      <w:pPr>
        <w:jc w:val="both"/>
      </w:pPr>
    </w:p>
    <w:p w14:paraId="3656B9AB" w14:textId="77777777" w:rsidR="00DD166A" w:rsidRDefault="00DD166A" w:rsidP="004C65D9">
      <w:pPr>
        <w:jc w:val="both"/>
      </w:pPr>
    </w:p>
    <w:p w14:paraId="45FB0818" w14:textId="77777777" w:rsidR="00913A6B" w:rsidRDefault="00913A6B" w:rsidP="004C65D9">
      <w:pPr>
        <w:jc w:val="both"/>
      </w:pPr>
    </w:p>
    <w:p w14:paraId="049F31CB" w14:textId="77777777" w:rsidR="00913A6B" w:rsidRDefault="00913A6B" w:rsidP="004C65D9">
      <w:pPr>
        <w:jc w:val="both"/>
      </w:pPr>
    </w:p>
    <w:p w14:paraId="53128261" w14:textId="77777777" w:rsidR="00913A6B" w:rsidRDefault="00913A6B" w:rsidP="004C65D9">
      <w:pPr>
        <w:jc w:val="both"/>
      </w:pPr>
    </w:p>
    <w:p w14:paraId="62486C05" w14:textId="77777777" w:rsidR="00913A6B" w:rsidRDefault="00913A6B" w:rsidP="004C65D9">
      <w:pPr>
        <w:jc w:val="both"/>
      </w:pPr>
    </w:p>
    <w:p w14:paraId="4101652C" w14:textId="77777777" w:rsidR="00913A6B" w:rsidRDefault="00913A6B" w:rsidP="004C65D9">
      <w:pPr>
        <w:jc w:val="both"/>
      </w:pPr>
    </w:p>
    <w:p w14:paraId="4B99056E" w14:textId="77777777" w:rsidR="00913A6B" w:rsidRDefault="00913A6B" w:rsidP="004C65D9">
      <w:pPr>
        <w:jc w:val="both"/>
      </w:pPr>
    </w:p>
    <w:p w14:paraId="1299C43A" w14:textId="77777777" w:rsidR="00913A6B" w:rsidRDefault="00913A6B" w:rsidP="004C65D9">
      <w:pPr>
        <w:jc w:val="both"/>
      </w:pPr>
    </w:p>
    <w:p w14:paraId="4DDBEF00" w14:textId="77777777" w:rsidR="00913A6B" w:rsidRDefault="00913A6B" w:rsidP="004C65D9">
      <w:pPr>
        <w:jc w:val="both"/>
      </w:pPr>
    </w:p>
    <w:p w14:paraId="3461D779" w14:textId="77777777" w:rsidR="00913A6B" w:rsidRDefault="00913A6B" w:rsidP="004C65D9">
      <w:pPr>
        <w:jc w:val="both"/>
      </w:pPr>
    </w:p>
    <w:p w14:paraId="3CF2D8B6" w14:textId="77777777" w:rsidR="00913A6B" w:rsidRDefault="00913A6B" w:rsidP="004C65D9">
      <w:pPr>
        <w:jc w:val="both"/>
      </w:pPr>
    </w:p>
    <w:p w14:paraId="0FB78278" w14:textId="77777777" w:rsidR="00913A6B" w:rsidRDefault="00913A6B" w:rsidP="004C65D9">
      <w:pPr>
        <w:jc w:val="both"/>
      </w:pPr>
    </w:p>
    <w:p w14:paraId="1FC39945" w14:textId="77777777" w:rsidR="00913A6B" w:rsidRDefault="00913A6B" w:rsidP="004C65D9">
      <w:pPr>
        <w:jc w:val="both"/>
      </w:pPr>
    </w:p>
    <w:p w14:paraId="0562CB0E" w14:textId="77777777" w:rsidR="00913A6B" w:rsidRDefault="00913A6B" w:rsidP="004C65D9">
      <w:pPr>
        <w:jc w:val="both"/>
      </w:pPr>
    </w:p>
    <w:p w14:paraId="34CE0A41" w14:textId="77777777" w:rsidR="00913A6B" w:rsidRDefault="00913A6B" w:rsidP="004C65D9">
      <w:pPr>
        <w:jc w:val="both"/>
      </w:pPr>
    </w:p>
    <w:p w14:paraId="62EBF3C5" w14:textId="77777777" w:rsidR="00913A6B" w:rsidRDefault="00913A6B" w:rsidP="004C65D9">
      <w:pPr>
        <w:jc w:val="both"/>
      </w:pPr>
    </w:p>
    <w:p w14:paraId="6D98A12B" w14:textId="77777777" w:rsidR="00913A6B" w:rsidRDefault="00913A6B" w:rsidP="004C65D9">
      <w:pPr>
        <w:jc w:val="both"/>
      </w:pPr>
    </w:p>
    <w:p w14:paraId="2946DB82" w14:textId="77777777" w:rsidR="00913A6B" w:rsidRDefault="00913A6B" w:rsidP="004C65D9">
      <w:pPr>
        <w:jc w:val="both"/>
      </w:pPr>
    </w:p>
    <w:p w14:paraId="5997CC1D" w14:textId="77777777" w:rsidR="00913A6B" w:rsidRDefault="00913A6B" w:rsidP="004C65D9">
      <w:pPr>
        <w:jc w:val="both"/>
      </w:pPr>
    </w:p>
    <w:p w14:paraId="110FFD37" w14:textId="77777777" w:rsidR="00913A6B" w:rsidRDefault="00913A6B" w:rsidP="004C65D9">
      <w:pPr>
        <w:jc w:val="both"/>
      </w:pPr>
    </w:p>
    <w:p w14:paraId="6B699379" w14:textId="77777777" w:rsidR="00913A6B" w:rsidRDefault="00913A6B" w:rsidP="004C65D9">
      <w:pPr>
        <w:jc w:val="both"/>
      </w:pPr>
    </w:p>
    <w:p w14:paraId="3FE9F23F" w14:textId="77777777" w:rsidR="00913A6B" w:rsidRDefault="00913A6B" w:rsidP="004C65D9">
      <w:pPr>
        <w:jc w:val="both"/>
      </w:pPr>
    </w:p>
    <w:p w14:paraId="1F72F646" w14:textId="77777777" w:rsidR="00913A6B" w:rsidRDefault="00913A6B" w:rsidP="004C65D9">
      <w:pPr>
        <w:jc w:val="both"/>
      </w:pPr>
    </w:p>
    <w:p w14:paraId="08CE6F91" w14:textId="77777777" w:rsidR="00913A6B" w:rsidRDefault="00913A6B" w:rsidP="004C65D9">
      <w:pPr>
        <w:jc w:val="both"/>
      </w:pPr>
    </w:p>
    <w:p w14:paraId="61CDCEAD" w14:textId="77777777" w:rsidR="00913A6B" w:rsidRDefault="00913A6B" w:rsidP="004C65D9">
      <w:pPr>
        <w:jc w:val="both"/>
      </w:pPr>
    </w:p>
    <w:p w14:paraId="6BB9E253" w14:textId="77777777" w:rsidR="00913A6B" w:rsidRDefault="00913A6B" w:rsidP="004C65D9">
      <w:pPr>
        <w:jc w:val="both"/>
      </w:pPr>
    </w:p>
    <w:p w14:paraId="23DE523C" w14:textId="77777777" w:rsidR="00913A6B" w:rsidRDefault="00913A6B" w:rsidP="004C65D9">
      <w:pPr>
        <w:jc w:val="both"/>
      </w:pPr>
    </w:p>
    <w:p w14:paraId="52E56223" w14:textId="77777777" w:rsidR="00913A6B" w:rsidRDefault="00913A6B" w:rsidP="004C65D9">
      <w:pPr>
        <w:jc w:val="both"/>
      </w:pPr>
    </w:p>
    <w:p w14:paraId="07547A01" w14:textId="77777777" w:rsidR="00913A6B" w:rsidRDefault="00913A6B" w:rsidP="004C65D9">
      <w:pPr>
        <w:jc w:val="both"/>
      </w:pPr>
    </w:p>
    <w:p w14:paraId="5043CB0F" w14:textId="77777777" w:rsidR="00913A6B" w:rsidRDefault="00913A6B" w:rsidP="004C65D9">
      <w:pPr>
        <w:jc w:val="both"/>
      </w:pPr>
    </w:p>
    <w:p w14:paraId="07459315" w14:textId="77777777" w:rsidR="00913A6B" w:rsidRDefault="00913A6B" w:rsidP="004C65D9">
      <w:pPr>
        <w:jc w:val="both"/>
      </w:pPr>
    </w:p>
    <w:p w14:paraId="6537F28F" w14:textId="77777777" w:rsidR="00913A6B" w:rsidRDefault="00913A6B" w:rsidP="004C65D9">
      <w:pPr>
        <w:jc w:val="both"/>
      </w:pPr>
    </w:p>
    <w:p w14:paraId="6DFB9E20" w14:textId="77777777" w:rsidR="00913A6B" w:rsidRDefault="00913A6B" w:rsidP="004C65D9">
      <w:pPr>
        <w:jc w:val="both"/>
      </w:pPr>
    </w:p>
    <w:p w14:paraId="70DF9E56" w14:textId="6E663783" w:rsidR="00913A6B" w:rsidRDefault="00974F9B" w:rsidP="00974F9B">
      <w:pPr>
        <w:pStyle w:val="Luettelokappale"/>
        <w:numPr>
          <w:ilvl w:val="0"/>
          <w:numId w:val="4"/>
        </w:numPr>
        <w:jc w:val="both"/>
      </w:pPr>
      <w:r>
        <w:t>Kunnan priorisoidut hyvinvointipuutteet</w:t>
      </w:r>
    </w:p>
    <w:p w14:paraId="44E871BC" w14:textId="77777777" w:rsidR="00913A6B" w:rsidRDefault="00913A6B" w:rsidP="004C65D9">
      <w:pPr>
        <w:jc w:val="both"/>
      </w:pPr>
    </w:p>
    <w:tbl>
      <w:tblPr>
        <w:tblStyle w:val="TaulukkoRuudukko"/>
        <w:tblW w:w="0" w:type="auto"/>
        <w:tblLook w:val="04A0" w:firstRow="1" w:lastRow="0" w:firstColumn="1" w:lastColumn="0" w:noHBand="0" w:noVBand="1"/>
      </w:tblPr>
      <w:tblGrid>
        <w:gridCol w:w="421"/>
        <w:gridCol w:w="5997"/>
        <w:gridCol w:w="3210"/>
      </w:tblGrid>
      <w:tr w:rsidR="00913A6B" w14:paraId="476F5C5E" w14:textId="77777777" w:rsidTr="00913A6B">
        <w:tc>
          <w:tcPr>
            <w:tcW w:w="421" w:type="dxa"/>
            <w:shd w:val="clear" w:color="auto" w:fill="CCC0D9" w:themeFill="accent4" w:themeFillTint="66"/>
          </w:tcPr>
          <w:p w14:paraId="144A5D23" w14:textId="77777777" w:rsidR="00913A6B" w:rsidRDefault="00913A6B" w:rsidP="004C65D9">
            <w:pPr>
              <w:jc w:val="both"/>
            </w:pPr>
          </w:p>
        </w:tc>
        <w:tc>
          <w:tcPr>
            <w:tcW w:w="5997" w:type="dxa"/>
            <w:shd w:val="clear" w:color="auto" w:fill="CCC0D9" w:themeFill="accent4" w:themeFillTint="66"/>
          </w:tcPr>
          <w:p w14:paraId="0316FD34" w14:textId="77777777" w:rsidR="00913A6B" w:rsidRPr="00913A6B" w:rsidRDefault="00913A6B" w:rsidP="004C65D9">
            <w:pPr>
              <w:jc w:val="both"/>
              <w:rPr>
                <w:b/>
              </w:rPr>
            </w:pPr>
            <w:r w:rsidRPr="00913A6B">
              <w:rPr>
                <w:b/>
              </w:rPr>
              <w:t>Kunnan priorisoidut hyvinvointipuutteet</w:t>
            </w:r>
          </w:p>
        </w:tc>
        <w:tc>
          <w:tcPr>
            <w:tcW w:w="3210" w:type="dxa"/>
            <w:shd w:val="clear" w:color="auto" w:fill="CCC0D9" w:themeFill="accent4" w:themeFillTint="66"/>
          </w:tcPr>
          <w:p w14:paraId="50C985F2" w14:textId="77777777" w:rsidR="00913A6B" w:rsidRPr="00913A6B" w:rsidRDefault="00913A6B" w:rsidP="004C65D9">
            <w:pPr>
              <w:jc w:val="both"/>
              <w:rPr>
                <w:b/>
              </w:rPr>
            </w:pPr>
            <w:r w:rsidRPr="00913A6B">
              <w:rPr>
                <w:b/>
              </w:rPr>
              <w:t>Tietolähde</w:t>
            </w:r>
          </w:p>
        </w:tc>
      </w:tr>
      <w:tr w:rsidR="00913A6B" w14:paraId="649841BE" w14:textId="77777777" w:rsidTr="00913A6B">
        <w:tc>
          <w:tcPr>
            <w:tcW w:w="421" w:type="dxa"/>
          </w:tcPr>
          <w:p w14:paraId="56B20A0C" w14:textId="77777777" w:rsidR="00913A6B" w:rsidRDefault="00913A6B" w:rsidP="004C65D9">
            <w:pPr>
              <w:jc w:val="both"/>
            </w:pPr>
            <w:r>
              <w:t>1</w:t>
            </w:r>
          </w:p>
        </w:tc>
        <w:tc>
          <w:tcPr>
            <w:tcW w:w="5997" w:type="dxa"/>
          </w:tcPr>
          <w:p w14:paraId="738610EB" w14:textId="77777777" w:rsidR="00913A6B" w:rsidRDefault="00913A6B" w:rsidP="004C65D9">
            <w:pPr>
              <w:jc w:val="both"/>
            </w:pPr>
          </w:p>
        </w:tc>
        <w:tc>
          <w:tcPr>
            <w:tcW w:w="3210" w:type="dxa"/>
          </w:tcPr>
          <w:p w14:paraId="637805D2" w14:textId="77777777" w:rsidR="00913A6B" w:rsidRDefault="00913A6B" w:rsidP="004C65D9">
            <w:pPr>
              <w:jc w:val="both"/>
            </w:pPr>
          </w:p>
        </w:tc>
      </w:tr>
      <w:tr w:rsidR="00913A6B" w14:paraId="18F999B5" w14:textId="77777777" w:rsidTr="00913A6B">
        <w:tc>
          <w:tcPr>
            <w:tcW w:w="421" w:type="dxa"/>
          </w:tcPr>
          <w:p w14:paraId="7144751B" w14:textId="77777777" w:rsidR="00913A6B" w:rsidRDefault="00913A6B" w:rsidP="004C65D9">
            <w:pPr>
              <w:jc w:val="both"/>
            </w:pPr>
            <w:r>
              <w:t>2</w:t>
            </w:r>
          </w:p>
        </w:tc>
        <w:tc>
          <w:tcPr>
            <w:tcW w:w="5997" w:type="dxa"/>
          </w:tcPr>
          <w:p w14:paraId="463F29E8" w14:textId="77777777" w:rsidR="00913A6B" w:rsidRDefault="00913A6B" w:rsidP="004C65D9">
            <w:pPr>
              <w:jc w:val="both"/>
            </w:pPr>
          </w:p>
        </w:tc>
        <w:tc>
          <w:tcPr>
            <w:tcW w:w="3210" w:type="dxa"/>
          </w:tcPr>
          <w:p w14:paraId="3B7B4B86" w14:textId="77777777" w:rsidR="00913A6B" w:rsidRDefault="00913A6B" w:rsidP="004C65D9">
            <w:pPr>
              <w:jc w:val="both"/>
            </w:pPr>
          </w:p>
        </w:tc>
      </w:tr>
      <w:tr w:rsidR="00913A6B" w14:paraId="5FCD5EC4" w14:textId="77777777" w:rsidTr="00913A6B">
        <w:tc>
          <w:tcPr>
            <w:tcW w:w="421" w:type="dxa"/>
          </w:tcPr>
          <w:p w14:paraId="0B778152" w14:textId="77777777" w:rsidR="00913A6B" w:rsidRDefault="00913A6B" w:rsidP="004C65D9">
            <w:pPr>
              <w:jc w:val="both"/>
            </w:pPr>
            <w:r>
              <w:t>3</w:t>
            </w:r>
          </w:p>
        </w:tc>
        <w:tc>
          <w:tcPr>
            <w:tcW w:w="5997" w:type="dxa"/>
          </w:tcPr>
          <w:p w14:paraId="3A0FF5F2" w14:textId="77777777" w:rsidR="00913A6B" w:rsidRDefault="00913A6B" w:rsidP="004C65D9">
            <w:pPr>
              <w:jc w:val="both"/>
            </w:pPr>
          </w:p>
        </w:tc>
        <w:tc>
          <w:tcPr>
            <w:tcW w:w="3210" w:type="dxa"/>
          </w:tcPr>
          <w:p w14:paraId="5630AD66" w14:textId="77777777" w:rsidR="00913A6B" w:rsidRDefault="00913A6B" w:rsidP="004C65D9">
            <w:pPr>
              <w:jc w:val="both"/>
            </w:pPr>
          </w:p>
        </w:tc>
      </w:tr>
      <w:tr w:rsidR="00913A6B" w14:paraId="2598DEE6" w14:textId="77777777" w:rsidTr="00913A6B">
        <w:tc>
          <w:tcPr>
            <w:tcW w:w="421" w:type="dxa"/>
          </w:tcPr>
          <w:p w14:paraId="279935FF" w14:textId="77777777" w:rsidR="00913A6B" w:rsidRDefault="00913A6B" w:rsidP="004C65D9">
            <w:pPr>
              <w:jc w:val="both"/>
            </w:pPr>
            <w:r>
              <w:t>4</w:t>
            </w:r>
          </w:p>
        </w:tc>
        <w:tc>
          <w:tcPr>
            <w:tcW w:w="5997" w:type="dxa"/>
          </w:tcPr>
          <w:p w14:paraId="61829076" w14:textId="77777777" w:rsidR="00913A6B" w:rsidRDefault="00913A6B" w:rsidP="004C65D9">
            <w:pPr>
              <w:jc w:val="both"/>
            </w:pPr>
          </w:p>
        </w:tc>
        <w:tc>
          <w:tcPr>
            <w:tcW w:w="3210" w:type="dxa"/>
          </w:tcPr>
          <w:p w14:paraId="2BA226A1" w14:textId="77777777" w:rsidR="00913A6B" w:rsidRDefault="00913A6B" w:rsidP="004C65D9">
            <w:pPr>
              <w:jc w:val="both"/>
            </w:pPr>
          </w:p>
        </w:tc>
      </w:tr>
      <w:tr w:rsidR="00913A6B" w14:paraId="78941E47" w14:textId="77777777" w:rsidTr="00913A6B">
        <w:tc>
          <w:tcPr>
            <w:tcW w:w="421" w:type="dxa"/>
          </w:tcPr>
          <w:p w14:paraId="44240AAE" w14:textId="77777777" w:rsidR="00913A6B" w:rsidRDefault="00913A6B" w:rsidP="004C65D9">
            <w:pPr>
              <w:jc w:val="both"/>
            </w:pPr>
            <w:r>
              <w:t>5</w:t>
            </w:r>
          </w:p>
        </w:tc>
        <w:tc>
          <w:tcPr>
            <w:tcW w:w="5997" w:type="dxa"/>
          </w:tcPr>
          <w:p w14:paraId="17AD93B2" w14:textId="77777777" w:rsidR="00913A6B" w:rsidRDefault="00913A6B" w:rsidP="004C65D9">
            <w:pPr>
              <w:jc w:val="both"/>
            </w:pPr>
          </w:p>
        </w:tc>
        <w:tc>
          <w:tcPr>
            <w:tcW w:w="3210" w:type="dxa"/>
          </w:tcPr>
          <w:p w14:paraId="0DE4B5B7" w14:textId="77777777" w:rsidR="00913A6B" w:rsidRDefault="00913A6B" w:rsidP="004C65D9">
            <w:pPr>
              <w:jc w:val="both"/>
            </w:pPr>
          </w:p>
        </w:tc>
      </w:tr>
    </w:tbl>
    <w:p w14:paraId="66204FF1" w14:textId="77777777" w:rsidR="00913A6B" w:rsidRDefault="00913A6B" w:rsidP="004C65D9">
      <w:pPr>
        <w:jc w:val="both"/>
      </w:pPr>
    </w:p>
    <w:p w14:paraId="2DBF0D7D" w14:textId="77777777" w:rsidR="00913A6B" w:rsidRDefault="00913A6B" w:rsidP="004C65D9">
      <w:pPr>
        <w:jc w:val="both"/>
      </w:pPr>
    </w:p>
    <w:p w14:paraId="6B62F1B3" w14:textId="77777777" w:rsidR="00913A6B" w:rsidRDefault="00913A6B" w:rsidP="004C65D9">
      <w:pPr>
        <w:jc w:val="both"/>
      </w:pPr>
    </w:p>
    <w:p w14:paraId="02F2C34E" w14:textId="04636DC6" w:rsidR="00913A6B" w:rsidRDefault="00974F9B" w:rsidP="00974F9B">
      <w:pPr>
        <w:pStyle w:val="Luettelokappale"/>
        <w:numPr>
          <w:ilvl w:val="0"/>
          <w:numId w:val="4"/>
        </w:numPr>
        <w:jc w:val="both"/>
      </w:pPr>
      <w:r>
        <w:t>Kunnan priorisoidut vahvuudet</w:t>
      </w:r>
    </w:p>
    <w:p w14:paraId="680A4E5D" w14:textId="77777777" w:rsidR="00913A6B" w:rsidRDefault="00913A6B" w:rsidP="004C65D9">
      <w:pPr>
        <w:jc w:val="both"/>
      </w:pPr>
    </w:p>
    <w:tbl>
      <w:tblPr>
        <w:tblStyle w:val="TaulukkoRuudukko"/>
        <w:tblW w:w="0" w:type="auto"/>
        <w:tblLook w:val="04A0" w:firstRow="1" w:lastRow="0" w:firstColumn="1" w:lastColumn="0" w:noHBand="0" w:noVBand="1"/>
      </w:tblPr>
      <w:tblGrid>
        <w:gridCol w:w="421"/>
        <w:gridCol w:w="5997"/>
        <w:gridCol w:w="3210"/>
      </w:tblGrid>
      <w:tr w:rsidR="00913A6B" w14:paraId="36251325" w14:textId="77777777" w:rsidTr="00011D42">
        <w:tc>
          <w:tcPr>
            <w:tcW w:w="421" w:type="dxa"/>
            <w:shd w:val="clear" w:color="auto" w:fill="CCC0D9" w:themeFill="accent4" w:themeFillTint="66"/>
          </w:tcPr>
          <w:p w14:paraId="19219836" w14:textId="77777777" w:rsidR="00913A6B" w:rsidRDefault="00913A6B" w:rsidP="00011D42">
            <w:pPr>
              <w:jc w:val="both"/>
            </w:pPr>
          </w:p>
        </w:tc>
        <w:tc>
          <w:tcPr>
            <w:tcW w:w="5997" w:type="dxa"/>
            <w:shd w:val="clear" w:color="auto" w:fill="CCC0D9" w:themeFill="accent4" w:themeFillTint="66"/>
          </w:tcPr>
          <w:p w14:paraId="2D4F078D" w14:textId="77777777" w:rsidR="00913A6B" w:rsidRPr="00913A6B" w:rsidRDefault="00913A6B" w:rsidP="00011D42">
            <w:pPr>
              <w:jc w:val="both"/>
              <w:rPr>
                <w:b/>
              </w:rPr>
            </w:pPr>
            <w:r w:rsidRPr="00913A6B">
              <w:rPr>
                <w:b/>
              </w:rPr>
              <w:t xml:space="preserve">Kunnan </w:t>
            </w:r>
            <w:r>
              <w:rPr>
                <w:b/>
              </w:rPr>
              <w:t>priorisoidut vahvuudet</w:t>
            </w:r>
          </w:p>
        </w:tc>
        <w:tc>
          <w:tcPr>
            <w:tcW w:w="3210" w:type="dxa"/>
            <w:shd w:val="clear" w:color="auto" w:fill="CCC0D9" w:themeFill="accent4" w:themeFillTint="66"/>
          </w:tcPr>
          <w:p w14:paraId="6517A5FD" w14:textId="77777777" w:rsidR="00913A6B" w:rsidRPr="00913A6B" w:rsidRDefault="00913A6B" w:rsidP="00011D42">
            <w:pPr>
              <w:jc w:val="both"/>
              <w:rPr>
                <w:b/>
              </w:rPr>
            </w:pPr>
            <w:r w:rsidRPr="00913A6B">
              <w:rPr>
                <w:b/>
              </w:rPr>
              <w:t>Tietolähde</w:t>
            </w:r>
          </w:p>
        </w:tc>
      </w:tr>
      <w:tr w:rsidR="00913A6B" w14:paraId="249FAAB8" w14:textId="77777777" w:rsidTr="00011D42">
        <w:tc>
          <w:tcPr>
            <w:tcW w:w="421" w:type="dxa"/>
          </w:tcPr>
          <w:p w14:paraId="19F14E3C" w14:textId="77777777" w:rsidR="00913A6B" w:rsidRDefault="00913A6B" w:rsidP="00011D42">
            <w:pPr>
              <w:jc w:val="both"/>
            </w:pPr>
            <w:r>
              <w:t>1</w:t>
            </w:r>
          </w:p>
        </w:tc>
        <w:tc>
          <w:tcPr>
            <w:tcW w:w="5997" w:type="dxa"/>
          </w:tcPr>
          <w:p w14:paraId="296FEF7D" w14:textId="77777777" w:rsidR="00913A6B" w:rsidRDefault="00913A6B" w:rsidP="00011D42">
            <w:pPr>
              <w:jc w:val="both"/>
            </w:pPr>
          </w:p>
        </w:tc>
        <w:tc>
          <w:tcPr>
            <w:tcW w:w="3210" w:type="dxa"/>
          </w:tcPr>
          <w:p w14:paraId="7194DBDC" w14:textId="77777777" w:rsidR="00913A6B" w:rsidRDefault="00913A6B" w:rsidP="00011D42">
            <w:pPr>
              <w:jc w:val="both"/>
            </w:pPr>
          </w:p>
        </w:tc>
      </w:tr>
      <w:tr w:rsidR="00913A6B" w14:paraId="78E884CA" w14:textId="77777777" w:rsidTr="00011D42">
        <w:tc>
          <w:tcPr>
            <w:tcW w:w="421" w:type="dxa"/>
          </w:tcPr>
          <w:p w14:paraId="7842F596" w14:textId="77777777" w:rsidR="00913A6B" w:rsidRDefault="00913A6B" w:rsidP="00011D42">
            <w:pPr>
              <w:jc w:val="both"/>
            </w:pPr>
            <w:r>
              <w:t>2</w:t>
            </w:r>
          </w:p>
        </w:tc>
        <w:tc>
          <w:tcPr>
            <w:tcW w:w="5997" w:type="dxa"/>
          </w:tcPr>
          <w:p w14:paraId="769D0D3C" w14:textId="77777777" w:rsidR="00913A6B" w:rsidRDefault="00913A6B" w:rsidP="00011D42">
            <w:pPr>
              <w:jc w:val="both"/>
            </w:pPr>
          </w:p>
        </w:tc>
        <w:tc>
          <w:tcPr>
            <w:tcW w:w="3210" w:type="dxa"/>
          </w:tcPr>
          <w:p w14:paraId="54CD245A" w14:textId="77777777" w:rsidR="00913A6B" w:rsidRDefault="00913A6B" w:rsidP="00011D42">
            <w:pPr>
              <w:jc w:val="both"/>
            </w:pPr>
          </w:p>
        </w:tc>
      </w:tr>
      <w:tr w:rsidR="00913A6B" w14:paraId="7A036E3D" w14:textId="77777777" w:rsidTr="00011D42">
        <w:tc>
          <w:tcPr>
            <w:tcW w:w="421" w:type="dxa"/>
          </w:tcPr>
          <w:p w14:paraId="68D9363B" w14:textId="77777777" w:rsidR="00913A6B" w:rsidRDefault="00913A6B" w:rsidP="00011D42">
            <w:pPr>
              <w:jc w:val="both"/>
            </w:pPr>
            <w:r>
              <w:t>3</w:t>
            </w:r>
          </w:p>
        </w:tc>
        <w:tc>
          <w:tcPr>
            <w:tcW w:w="5997" w:type="dxa"/>
          </w:tcPr>
          <w:p w14:paraId="1231BE67" w14:textId="77777777" w:rsidR="00913A6B" w:rsidRDefault="00913A6B" w:rsidP="00011D42">
            <w:pPr>
              <w:jc w:val="both"/>
            </w:pPr>
          </w:p>
        </w:tc>
        <w:tc>
          <w:tcPr>
            <w:tcW w:w="3210" w:type="dxa"/>
          </w:tcPr>
          <w:p w14:paraId="36FEB5B0" w14:textId="77777777" w:rsidR="00913A6B" w:rsidRDefault="00913A6B" w:rsidP="00011D42">
            <w:pPr>
              <w:jc w:val="both"/>
            </w:pPr>
          </w:p>
        </w:tc>
      </w:tr>
      <w:tr w:rsidR="00913A6B" w14:paraId="7C964D78" w14:textId="77777777" w:rsidTr="00011D42">
        <w:tc>
          <w:tcPr>
            <w:tcW w:w="421" w:type="dxa"/>
          </w:tcPr>
          <w:p w14:paraId="17310F6F" w14:textId="77777777" w:rsidR="00913A6B" w:rsidRDefault="00913A6B" w:rsidP="00011D42">
            <w:pPr>
              <w:jc w:val="both"/>
            </w:pPr>
            <w:r>
              <w:t>4</w:t>
            </w:r>
          </w:p>
        </w:tc>
        <w:tc>
          <w:tcPr>
            <w:tcW w:w="5997" w:type="dxa"/>
          </w:tcPr>
          <w:p w14:paraId="30D7AA69" w14:textId="77777777" w:rsidR="00913A6B" w:rsidRDefault="00913A6B" w:rsidP="00011D42">
            <w:pPr>
              <w:jc w:val="both"/>
            </w:pPr>
          </w:p>
        </w:tc>
        <w:tc>
          <w:tcPr>
            <w:tcW w:w="3210" w:type="dxa"/>
          </w:tcPr>
          <w:p w14:paraId="7196D064" w14:textId="77777777" w:rsidR="00913A6B" w:rsidRDefault="00913A6B" w:rsidP="00011D42">
            <w:pPr>
              <w:jc w:val="both"/>
            </w:pPr>
          </w:p>
        </w:tc>
      </w:tr>
      <w:tr w:rsidR="00913A6B" w14:paraId="76DB90EB" w14:textId="77777777" w:rsidTr="00011D42">
        <w:tc>
          <w:tcPr>
            <w:tcW w:w="421" w:type="dxa"/>
          </w:tcPr>
          <w:p w14:paraId="729DE7E4" w14:textId="77777777" w:rsidR="00913A6B" w:rsidRDefault="00913A6B" w:rsidP="00011D42">
            <w:pPr>
              <w:jc w:val="both"/>
            </w:pPr>
            <w:r>
              <w:t>5</w:t>
            </w:r>
          </w:p>
        </w:tc>
        <w:tc>
          <w:tcPr>
            <w:tcW w:w="5997" w:type="dxa"/>
          </w:tcPr>
          <w:p w14:paraId="34FF1C98" w14:textId="77777777" w:rsidR="00913A6B" w:rsidRDefault="00913A6B" w:rsidP="00011D42">
            <w:pPr>
              <w:jc w:val="both"/>
            </w:pPr>
          </w:p>
        </w:tc>
        <w:tc>
          <w:tcPr>
            <w:tcW w:w="3210" w:type="dxa"/>
          </w:tcPr>
          <w:p w14:paraId="6D072C0D" w14:textId="77777777" w:rsidR="00913A6B" w:rsidRDefault="00913A6B" w:rsidP="00011D42">
            <w:pPr>
              <w:jc w:val="both"/>
            </w:pPr>
          </w:p>
        </w:tc>
      </w:tr>
    </w:tbl>
    <w:p w14:paraId="48A21919" w14:textId="77777777" w:rsidR="00913A6B" w:rsidRDefault="00913A6B" w:rsidP="004C65D9">
      <w:pPr>
        <w:jc w:val="both"/>
      </w:pPr>
    </w:p>
    <w:p w14:paraId="6BD18F9B" w14:textId="77777777" w:rsidR="00DD166A" w:rsidRDefault="00DD166A" w:rsidP="004C65D9">
      <w:pPr>
        <w:jc w:val="both"/>
      </w:pPr>
    </w:p>
    <w:p w14:paraId="238601FE" w14:textId="77777777" w:rsidR="00DD166A" w:rsidRDefault="00DD166A" w:rsidP="004C65D9">
      <w:pPr>
        <w:jc w:val="both"/>
      </w:pPr>
    </w:p>
    <w:p w14:paraId="63951FA0" w14:textId="777168B0" w:rsidR="0075679B" w:rsidRDefault="0075679B" w:rsidP="00974F9B">
      <w:pPr>
        <w:pStyle w:val="Luettelokappale"/>
        <w:numPr>
          <w:ilvl w:val="0"/>
          <w:numId w:val="4"/>
        </w:numPr>
        <w:jc w:val="both"/>
      </w:pPr>
      <w:r>
        <w:t xml:space="preserve">Muut </w:t>
      </w:r>
      <w:r w:rsidR="002213F8">
        <w:t xml:space="preserve">kunnan näkökulmasta </w:t>
      </w:r>
      <w:r>
        <w:t>hyvinvointialuevalmistelussa huomioitavat asiat hyvinvointikertomuksen pohjalta:</w:t>
      </w:r>
    </w:p>
    <w:p w14:paraId="0F3CABC7" w14:textId="3CFA722A" w:rsidR="0053173D" w:rsidRDefault="0075679B" w:rsidP="00974F9B">
      <w:pPr>
        <w:ind w:firstLine="720"/>
        <w:jc w:val="both"/>
      </w:pPr>
      <w:r>
        <w:t xml:space="preserve">xxx </w:t>
      </w:r>
    </w:p>
    <w:p w14:paraId="5B08B5D1" w14:textId="77777777" w:rsidR="00DD166A" w:rsidRDefault="00DD166A" w:rsidP="004C65D9">
      <w:pPr>
        <w:jc w:val="both"/>
      </w:pPr>
    </w:p>
    <w:sectPr w:rsidR="00DD166A" w:rsidSect="003F1695">
      <w:headerReference w:type="default" r:id="rId12"/>
      <w:footerReference w:type="default" r:id="rId13"/>
      <w:pgSz w:w="11906" w:h="16838"/>
      <w:pgMar w:top="1417" w:right="1134" w:bottom="1417" w:left="1134" w:header="567" w:footer="22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89CDC6" w16cex:dateUtc="2022-01-17T11:36:53.486Z"/>
  <w16cex:commentExtensible w16cex:durableId="2259FD2B" w16cex:dateUtc="2022-01-17T13:40:33.518Z"/>
</w16cex:commentsExtensible>
</file>

<file path=word/commentsIds.xml><?xml version="1.0" encoding="utf-8"?>
<w16cid:commentsIds xmlns:mc="http://schemas.openxmlformats.org/markup-compatibility/2006" xmlns:w16cid="http://schemas.microsoft.com/office/word/2016/wordml/cid" mc:Ignorable="w16cid">
  <w16cid:commentId w16cid:paraId="1C63B731" w16cid:durableId="3189CDC6"/>
  <w16cid:commentId w16cid:paraId="39F05CE7" w16cid:durableId="2259FD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B4AB" w14:textId="77777777" w:rsidR="004603FD" w:rsidRDefault="004603FD" w:rsidP="004603FD">
      <w:r>
        <w:separator/>
      </w:r>
    </w:p>
  </w:endnote>
  <w:endnote w:type="continuationSeparator" w:id="0">
    <w:p w14:paraId="0AD9C6F4" w14:textId="77777777" w:rsidR="004603FD" w:rsidRDefault="004603FD" w:rsidP="0046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141B" w14:textId="77777777" w:rsidR="00A118F3" w:rsidRDefault="00A118F3" w:rsidP="00EC20E8">
    <w:pPr>
      <w:pStyle w:val="Alatunniste"/>
      <w:tabs>
        <w:tab w:val="clear" w:pos="9638"/>
        <w:tab w:val="right" w:pos="10206"/>
      </w:tabs>
      <w:ind w:left="-567" w:right="-568"/>
    </w:pPr>
  </w:p>
  <w:p w14:paraId="1F3B1409" w14:textId="77777777" w:rsidR="004603FD" w:rsidRDefault="004603FD" w:rsidP="00A118F3">
    <w:pPr>
      <w:pStyle w:val="Alatunniste"/>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511A" w14:textId="77777777" w:rsidR="004603FD" w:rsidRDefault="004603FD" w:rsidP="004603FD">
      <w:r>
        <w:separator/>
      </w:r>
    </w:p>
  </w:footnote>
  <w:footnote w:type="continuationSeparator" w:id="0">
    <w:p w14:paraId="65F9C3DC" w14:textId="77777777" w:rsidR="004603FD" w:rsidRDefault="004603FD" w:rsidP="0046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7E18" w14:textId="77777777" w:rsidR="007C48F3" w:rsidRPr="007C48F3" w:rsidRDefault="007C48F3" w:rsidP="007C48F3">
    <w:pPr>
      <w:tabs>
        <w:tab w:val="center" w:pos="4819"/>
        <w:tab w:val="right" w:pos="9638"/>
      </w:tabs>
      <w:jc w:val="right"/>
      <w:rPr>
        <w:rFonts w:eastAsia="Calibri"/>
        <w:b/>
        <w:bCs/>
        <w:color w:val="002060"/>
        <w:sz w:val="20"/>
        <w:szCs w:val="20"/>
      </w:rPr>
    </w:pPr>
    <w:r w:rsidRPr="007C48F3">
      <w:rPr>
        <w:rFonts w:eastAsia="Calibri"/>
        <w:b/>
        <w:bCs/>
        <w:noProof/>
        <w:sz w:val="28"/>
        <w:szCs w:val="28"/>
        <w:lang w:eastAsia="fi-FI"/>
      </w:rPr>
      <w:drawing>
        <wp:anchor distT="0" distB="0" distL="114300" distR="114300" simplePos="0" relativeHeight="251659264" behindDoc="0" locked="0" layoutInCell="1" allowOverlap="1" wp14:anchorId="2A017C53" wp14:editId="160B4E34">
          <wp:simplePos x="0" y="0"/>
          <wp:positionH relativeFrom="column">
            <wp:posOffset>-281940</wp:posOffset>
          </wp:positionH>
          <wp:positionV relativeFrom="paragraph">
            <wp:posOffset>-23495</wp:posOffset>
          </wp:positionV>
          <wp:extent cx="469900" cy="559221"/>
          <wp:effectExtent l="0" t="0" r="635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192" cy="578610"/>
                  </a:xfrm>
                  <a:prstGeom prst="rect">
                    <a:avLst/>
                  </a:prstGeom>
                  <a:noFill/>
                </pic:spPr>
              </pic:pic>
            </a:graphicData>
          </a:graphic>
          <wp14:sizeRelH relativeFrom="margin">
            <wp14:pctWidth>0</wp14:pctWidth>
          </wp14:sizeRelH>
          <wp14:sizeRelV relativeFrom="margin">
            <wp14:pctHeight>0</wp14:pctHeight>
          </wp14:sizeRelV>
        </wp:anchor>
      </w:drawing>
    </w:r>
    <w:r w:rsidRPr="007C48F3">
      <w:rPr>
        <w:rFonts w:eastAsia="Calibri"/>
        <w:b/>
        <w:bCs/>
        <w:sz w:val="28"/>
        <w:szCs w:val="28"/>
      </w:rPr>
      <w:t xml:space="preserve"> </w:t>
    </w:r>
    <w:r w:rsidRPr="007C48F3">
      <w:rPr>
        <w:rFonts w:eastAsia="Calibri"/>
        <w:b/>
        <w:bCs/>
        <w:color w:val="002060"/>
        <w:sz w:val="20"/>
        <w:szCs w:val="20"/>
      </w:rPr>
      <w:t>Kohti Varsinais-Suomen hyvinvointialuetta</w:t>
    </w:r>
  </w:p>
  <w:p w14:paraId="45CED682" w14:textId="77777777" w:rsidR="007C48F3" w:rsidRPr="007C48F3" w:rsidRDefault="007C48F3" w:rsidP="007C48F3">
    <w:pPr>
      <w:tabs>
        <w:tab w:val="center" w:pos="4819"/>
        <w:tab w:val="right" w:pos="9638"/>
      </w:tabs>
      <w:jc w:val="right"/>
      <w:rPr>
        <w:rFonts w:eastAsia="Calibri"/>
        <w:color w:val="002060"/>
        <w:sz w:val="18"/>
        <w:szCs w:val="18"/>
      </w:rPr>
    </w:pPr>
    <w:r w:rsidRPr="007C48F3">
      <w:rPr>
        <w:rFonts w:eastAsia="Calibri"/>
        <w:color w:val="002060"/>
        <w:sz w:val="18"/>
        <w:szCs w:val="18"/>
      </w:rPr>
      <w:t>Mot Egendliga Finlands välfärdsområde</w:t>
    </w:r>
  </w:p>
  <w:p w14:paraId="562C75D1" w14:textId="77777777" w:rsidR="004603FD" w:rsidRDefault="004603FD" w:rsidP="00A118F3">
    <w:pPr>
      <w:pStyle w:val="Yltunniste"/>
      <w:ind w:left="-567"/>
    </w:pPr>
  </w:p>
  <w:p w14:paraId="664355AD" w14:textId="77777777" w:rsidR="00A118F3" w:rsidRDefault="00A118F3" w:rsidP="00A118F3">
    <w:pPr>
      <w:pStyle w:val="Yltunniste"/>
      <w:ind w:left="-567"/>
    </w:pPr>
  </w:p>
  <w:p w14:paraId="1A965116" w14:textId="77777777" w:rsidR="00A118F3" w:rsidRDefault="00A118F3" w:rsidP="00A118F3">
    <w:pPr>
      <w:pStyle w:val="Yltunnist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D81"/>
    <w:multiLevelType w:val="hybridMultilevel"/>
    <w:tmpl w:val="020CF8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15D74B0"/>
    <w:multiLevelType w:val="hybridMultilevel"/>
    <w:tmpl w:val="359C0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86B2D5D"/>
    <w:multiLevelType w:val="hybridMultilevel"/>
    <w:tmpl w:val="E8CEEE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72517F9"/>
    <w:multiLevelType w:val="hybridMultilevel"/>
    <w:tmpl w:val="C2F235B0"/>
    <w:lvl w:ilvl="0" w:tplc="84205AEE">
      <w:start w:val="21"/>
      <w:numFmt w:val="bullet"/>
      <w:lvlText w:val="-"/>
      <w:lvlJc w:val="left"/>
      <w:pPr>
        <w:ind w:left="720" w:hanging="360"/>
      </w:pPr>
      <w:rPr>
        <w:rFonts w:ascii="Calibri" w:eastAsiaTheme="minorHAns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FD"/>
    <w:rsid w:val="000127F5"/>
    <w:rsid w:val="00015E63"/>
    <w:rsid w:val="00033BA7"/>
    <w:rsid w:val="0003668E"/>
    <w:rsid w:val="000935F4"/>
    <w:rsid w:val="000A17A0"/>
    <w:rsid w:val="000B5D09"/>
    <w:rsid w:val="000C4E46"/>
    <w:rsid w:val="00114659"/>
    <w:rsid w:val="00124434"/>
    <w:rsid w:val="00172B0E"/>
    <w:rsid w:val="00191D54"/>
    <w:rsid w:val="00195853"/>
    <w:rsid w:val="001B2A97"/>
    <w:rsid w:val="002213F8"/>
    <w:rsid w:val="00255250"/>
    <w:rsid w:val="00274663"/>
    <w:rsid w:val="0029113C"/>
    <w:rsid w:val="002B02D5"/>
    <w:rsid w:val="002C4BED"/>
    <w:rsid w:val="002C6B57"/>
    <w:rsid w:val="002D1481"/>
    <w:rsid w:val="002E5229"/>
    <w:rsid w:val="002F118E"/>
    <w:rsid w:val="002F1AC9"/>
    <w:rsid w:val="0031123C"/>
    <w:rsid w:val="003328CC"/>
    <w:rsid w:val="003516E6"/>
    <w:rsid w:val="00364757"/>
    <w:rsid w:val="0036713F"/>
    <w:rsid w:val="00387C2E"/>
    <w:rsid w:val="003C7524"/>
    <w:rsid w:val="003E4F0F"/>
    <w:rsid w:val="003F1695"/>
    <w:rsid w:val="003F413B"/>
    <w:rsid w:val="004232EC"/>
    <w:rsid w:val="004420D7"/>
    <w:rsid w:val="004603FD"/>
    <w:rsid w:val="00466165"/>
    <w:rsid w:val="004665B4"/>
    <w:rsid w:val="00467965"/>
    <w:rsid w:val="004B0BF6"/>
    <w:rsid w:val="004C3CD3"/>
    <w:rsid w:val="004C65D9"/>
    <w:rsid w:val="004C7F28"/>
    <w:rsid w:val="004D133D"/>
    <w:rsid w:val="00505F7B"/>
    <w:rsid w:val="00515366"/>
    <w:rsid w:val="00521359"/>
    <w:rsid w:val="0053173D"/>
    <w:rsid w:val="00576208"/>
    <w:rsid w:val="0058157A"/>
    <w:rsid w:val="005D108F"/>
    <w:rsid w:val="00604859"/>
    <w:rsid w:val="0062126A"/>
    <w:rsid w:val="00624C3B"/>
    <w:rsid w:val="0066579A"/>
    <w:rsid w:val="0067377B"/>
    <w:rsid w:val="006873E4"/>
    <w:rsid w:val="006B1A95"/>
    <w:rsid w:val="00714357"/>
    <w:rsid w:val="00720D52"/>
    <w:rsid w:val="007236EC"/>
    <w:rsid w:val="00724946"/>
    <w:rsid w:val="007312C3"/>
    <w:rsid w:val="00742F62"/>
    <w:rsid w:val="007445AC"/>
    <w:rsid w:val="0075558F"/>
    <w:rsid w:val="0075679B"/>
    <w:rsid w:val="00790E02"/>
    <w:rsid w:val="007C48F3"/>
    <w:rsid w:val="007E7429"/>
    <w:rsid w:val="007F137B"/>
    <w:rsid w:val="007F1AFC"/>
    <w:rsid w:val="008173AD"/>
    <w:rsid w:val="00850263"/>
    <w:rsid w:val="008607E2"/>
    <w:rsid w:val="008679CA"/>
    <w:rsid w:val="0087354E"/>
    <w:rsid w:val="00883239"/>
    <w:rsid w:val="00897608"/>
    <w:rsid w:val="008A1578"/>
    <w:rsid w:val="008A2CF1"/>
    <w:rsid w:val="008A3ED4"/>
    <w:rsid w:val="008B2D4F"/>
    <w:rsid w:val="00913A6B"/>
    <w:rsid w:val="00930A8A"/>
    <w:rsid w:val="00974F9B"/>
    <w:rsid w:val="009B5ACF"/>
    <w:rsid w:val="009E1770"/>
    <w:rsid w:val="00A118F3"/>
    <w:rsid w:val="00A26D48"/>
    <w:rsid w:val="00A455D8"/>
    <w:rsid w:val="00A53515"/>
    <w:rsid w:val="00A565F7"/>
    <w:rsid w:val="00A7024A"/>
    <w:rsid w:val="00A74AD7"/>
    <w:rsid w:val="00AA4F2B"/>
    <w:rsid w:val="00AB0437"/>
    <w:rsid w:val="00AC03CC"/>
    <w:rsid w:val="00AE13D4"/>
    <w:rsid w:val="00AF79F0"/>
    <w:rsid w:val="00B13682"/>
    <w:rsid w:val="00B4614E"/>
    <w:rsid w:val="00B473B9"/>
    <w:rsid w:val="00B561FD"/>
    <w:rsid w:val="00B7117B"/>
    <w:rsid w:val="00B97A15"/>
    <w:rsid w:val="00BA0176"/>
    <w:rsid w:val="00C42D33"/>
    <w:rsid w:val="00C50B5B"/>
    <w:rsid w:val="00C533BA"/>
    <w:rsid w:val="00C65F46"/>
    <w:rsid w:val="00C67C88"/>
    <w:rsid w:val="00CA5E62"/>
    <w:rsid w:val="00CC26F0"/>
    <w:rsid w:val="00CC3DB8"/>
    <w:rsid w:val="00CC5E6B"/>
    <w:rsid w:val="00CD4856"/>
    <w:rsid w:val="00CF4700"/>
    <w:rsid w:val="00CF78A6"/>
    <w:rsid w:val="00D345B3"/>
    <w:rsid w:val="00D57DCF"/>
    <w:rsid w:val="00D70F37"/>
    <w:rsid w:val="00D77019"/>
    <w:rsid w:val="00DB556E"/>
    <w:rsid w:val="00DD166A"/>
    <w:rsid w:val="00DD43E0"/>
    <w:rsid w:val="00DF6D16"/>
    <w:rsid w:val="00E533CB"/>
    <w:rsid w:val="00EB7919"/>
    <w:rsid w:val="00EC20E8"/>
    <w:rsid w:val="00EC354C"/>
    <w:rsid w:val="00F72A02"/>
    <w:rsid w:val="00FA2948"/>
    <w:rsid w:val="00FB6707"/>
    <w:rsid w:val="00FF5357"/>
    <w:rsid w:val="03B3373B"/>
    <w:rsid w:val="06EAD7FD"/>
    <w:rsid w:val="0DD395D6"/>
    <w:rsid w:val="102BF250"/>
    <w:rsid w:val="15B1067A"/>
    <w:rsid w:val="186AC498"/>
    <w:rsid w:val="2974622B"/>
    <w:rsid w:val="2D5C7574"/>
    <w:rsid w:val="2EC219EC"/>
    <w:rsid w:val="6AF00A68"/>
    <w:rsid w:val="7FF93C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5109F21"/>
  <w15:docId w15:val="{4FA201BF-A3A4-4676-AD21-1F412BF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F137B"/>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603FD"/>
    <w:pPr>
      <w:tabs>
        <w:tab w:val="center" w:pos="4819"/>
        <w:tab w:val="right" w:pos="9638"/>
      </w:tabs>
    </w:pPr>
  </w:style>
  <w:style w:type="character" w:customStyle="1" w:styleId="YltunnisteChar">
    <w:name w:val="Ylätunniste Char"/>
    <w:basedOn w:val="Kappaleenoletusfontti"/>
    <w:link w:val="Yltunniste"/>
    <w:uiPriority w:val="99"/>
    <w:rsid w:val="004603FD"/>
  </w:style>
  <w:style w:type="paragraph" w:styleId="Alatunniste">
    <w:name w:val="footer"/>
    <w:basedOn w:val="Normaali"/>
    <w:link w:val="AlatunnisteChar"/>
    <w:uiPriority w:val="99"/>
    <w:unhideWhenUsed/>
    <w:rsid w:val="004603FD"/>
    <w:pPr>
      <w:tabs>
        <w:tab w:val="center" w:pos="4819"/>
        <w:tab w:val="right" w:pos="9638"/>
      </w:tabs>
    </w:pPr>
  </w:style>
  <w:style w:type="character" w:customStyle="1" w:styleId="AlatunnisteChar">
    <w:name w:val="Alatunniste Char"/>
    <w:basedOn w:val="Kappaleenoletusfontti"/>
    <w:link w:val="Alatunniste"/>
    <w:uiPriority w:val="99"/>
    <w:rsid w:val="004603FD"/>
  </w:style>
  <w:style w:type="paragraph" w:styleId="Seliteteksti">
    <w:name w:val="Balloon Text"/>
    <w:basedOn w:val="Normaali"/>
    <w:link w:val="SelitetekstiChar"/>
    <w:uiPriority w:val="99"/>
    <w:semiHidden/>
    <w:unhideWhenUsed/>
    <w:rsid w:val="004603FD"/>
    <w:rPr>
      <w:rFonts w:ascii="Tahoma" w:hAnsi="Tahoma" w:cs="Tahoma"/>
      <w:sz w:val="16"/>
      <w:szCs w:val="16"/>
    </w:rPr>
  </w:style>
  <w:style w:type="character" w:customStyle="1" w:styleId="SelitetekstiChar">
    <w:name w:val="Seliteteksti Char"/>
    <w:basedOn w:val="Kappaleenoletusfontti"/>
    <w:link w:val="Seliteteksti"/>
    <w:uiPriority w:val="99"/>
    <w:semiHidden/>
    <w:rsid w:val="004603FD"/>
    <w:rPr>
      <w:rFonts w:ascii="Tahoma" w:hAnsi="Tahoma" w:cs="Tahoma"/>
      <w:sz w:val="16"/>
      <w:szCs w:val="16"/>
    </w:rPr>
  </w:style>
  <w:style w:type="paragraph" w:styleId="Luettelokappale">
    <w:name w:val="List Paragraph"/>
    <w:basedOn w:val="Normaali"/>
    <w:uiPriority w:val="34"/>
    <w:qFormat/>
    <w:rsid w:val="007F137B"/>
    <w:pPr>
      <w:ind w:left="720"/>
      <w:contextualSpacing/>
    </w:pPr>
  </w:style>
  <w:style w:type="paragraph" w:customStyle="1" w:styleId="Default">
    <w:name w:val="Default"/>
    <w:basedOn w:val="Normaali"/>
    <w:rsid w:val="007F137B"/>
    <w:pPr>
      <w:autoSpaceDE w:val="0"/>
      <w:autoSpaceDN w:val="0"/>
    </w:pPr>
    <w:rPr>
      <w:color w:val="000000"/>
      <w:sz w:val="24"/>
      <w:szCs w:val="24"/>
    </w:rPr>
  </w:style>
  <w:style w:type="character" w:styleId="Hyperlinkki">
    <w:name w:val="Hyperlink"/>
    <w:basedOn w:val="Kappaleenoletusfontti"/>
    <w:uiPriority w:val="99"/>
    <w:unhideWhenUsed/>
    <w:rsid w:val="003C7524"/>
    <w:rPr>
      <w:color w:val="0000FF" w:themeColor="hyperlink"/>
      <w:u w:val="single"/>
    </w:rPr>
  </w:style>
  <w:style w:type="character" w:styleId="Korostus">
    <w:name w:val="Emphasis"/>
    <w:basedOn w:val="Kappaleenoletusfontti"/>
    <w:uiPriority w:val="20"/>
    <w:qFormat/>
    <w:rsid w:val="0003668E"/>
    <w:rPr>
      <w:i/>
      <w:iCs/>
    </w:rPr>
  </w:style>
  <w:style w:type="table" w:styleId="TaulukkoRuudukko">
    <w:name w:val="Table Grid"/>
    <w:basedOn w:val="Normaalitaulukko"/>
    <w:uiPriority w:val="59"/>
    <w:rsid w:val="0091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rFonts w:ascii="Calibri" w:hAnsi="Calibri" w:cs="Times New Roman"/>
      <w:sz w:val="20"/>
      <w:szCs w:val="20"/>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aa8c3dd3ae474bc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oliina.luukkainen@turku.fi" TargetMode="External"/><Relationship Id="rId5" Type="http://schemas.openxmlformats.org/officeDocument/2006/relationships/numbering" Target="numbering.xml"/><Relationship Id="rId15" Type="http://schemas.openxmlformats.org/officeDocument/2006/relationships/theme" Target="theme/theme1.xml"/><Relationship Id="R1a206ae923ca4650"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07244D3600148A64E494272C51E82" ma:contentTypeVersion="2" ma:contentTypeDescription="Create a new document." ma:contentTypeScope="" ma:versionID="7f47a535ad8712699e6d5db965cd1d0b">
  <xsd:schema xmlns:xsd="http://www.w3.org/2001/XMLSchema" xmlns:xs="http://www.w3.org/2001/XMLSchema" xmlns:p="http://schemas.microsoft.com/office/2006/metadata/properties" xmlns:ns2="a30f5918-2cb4-4e5d-804a-6029c5a58da6" xmlns:ns3="d0b8f4dc-c86d-4d4b-842a-029411eafb65" targetNamespace="http://schemas.microsoft.com/office/2006/metadata/properties" ma:root="true" ma:fieldsID="d192f9fff07c6356b17e789175c47d2c" ns2:_="" ns3:_="">
    <xsd:import namespace="a30f5918-2cb4-4e5d-804a-6029c5a58da6"/>
    <xsd:import namespace="d0b8f4dc-c86d-4d4b-842a-029411eafb65"/>
    <xsd:element name="properties">
      <xsd:complexType>
        <xsd:sequence>
          <xsd:element name="documentManagement">
            <xsd:complexType>
              <xsd:all>
                <xsd:element ref="ns2:MediaServiceMetadata" minOccurs="0"/>
                <xsd:element ref="ns2:MediaServiceFastMetadata" minOccurs="0"/>
                <xsd:element ref="ns3:Hankkeennimi" minOccurs="0"/>
                <xsd:element ref="ns3:TiedostonTi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f5918-2cb4-4e5d-804a-6029c5a58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8f4dc-c86d-4d4b-842a-029411eafb65" elementFormDefault="qualified">
    <xsd:import namespace="http://schemas.microsoft.com/office/2006/documentManagement/types"/>
    <xsd:import namespace="http://schemas.microsoft.com/office/infopath/2007/PartnerControls"/>
    <xsd:element name="Hankkeennimi" ma:index="10" nillable="true" ma:displayName="Hankkeennimi" ma:internalName="Hankkeennimi">
      <xsd:simpleType>
        <xsd:restriction base="dms:Text">
          <xsd:maxLength value="255"/>
        </xsd:restriction>
      </xsd:simpleType>
    </xsd:element>
    <xsd:element name="TiedostonTila" ma:index="11" nillable="true" ma:displayName="TiedostonTila" ma:default="Työn alla" ma:format="Dropdown" ma:internalName="TiedostonTila">
      <xsd:simpleType>
        <xsd:restriction base="dms:Choice">
          <xsd:enumeration value="Työn alla"/>
          <xsd:enumeration value="Julkaise Tilannehuoneeseen"/>
          <xsd:enumeration value="Tilannehuoneess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nkkeennimi xmlns="d0b8f4dc-c86d-4d4b-842a-029411eafb65">Hanke 3. Palveluiden järjestäminen</Hankkeennimi>
    <TiedostonTila xmlns="d0b8f4dc-c86d-4d4b-842a-029411eafb65">Työn alla</TiedostonTil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6170-FDC0-4D8E-AF57-C4554992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f5918-2cb4-4e5d-804a-6029c5a58da6"/>
    <ds:schemaRef ds:uri="d0b8f4dc-c86d-4d4b-842a-029411eaf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AE31E-747A-49A3-94CC-17EF9925E48B}">
  <ds:schemaRefs>
    <ds:schemaRef ds:uri="http://schemas.microsoft.com/sharepoint/v3/contenttype/forms"/>
  </ds:schemaRefs>
</ds:datastoreItem>
</file>

<file path=customXml/itemProps3.xml><?xml version="1.0" encoding="utf-8"?>
<ds:datastoreItem xmlns:ds="http://schemas.openxmlformats.org/officeDocument/2006/customXml" ds:itemID="{31AA3C38-73CD-4D83-8CCB-4C19D2E147D4}">
  <ds:schemaRefs>
    <ds:schemaRef ds:uri="http://schemas.openxmlformats.org/package/2006/metadata/core-properties"/>
    <ds:schemaRef ds:uri="d0b8f4dc-c86d-4d4b-842a-029411eafb65"/>
    <ds:schemaRef ds:uri="http://purl.org/dc/terms/"/>
    <ds:schemaRef ds:uri="http://www.w3.org/XML/1998/namespace"/>
    <ds:schemaRef ds:uri="http://schemas.microsoft.com/office/2006/metadata/properties"/>
    <ds:schemaRef ds:uri="http://schemas.microsoft.com/office/infopath/2007/PartnerControls"/>
    <ds:schemaRef ds:uri="a30f5918-2cb4-4e5d-804a-6029c5a58da6"/>
    <ds:schemaRef ds:uri="http://purl.org/dc/elements/1.1/"/>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49B7F928-5F90-4F2D-8974-3E331BF6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558</Words>
  <Characters>4524</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 Vaalikivi</dc:creator>
  <cp:lastModifiedBy>Luukkainen Karoliina</cp:lastModifiedBy>
  <cp:revision>3</cp:revision>
  <cp:lastPrinted>2018-05-22T11:14:00Z</cp:lastPrinted>
  <dcterms:created xsi:type="dcterms:W3CDTF">2022-02-01T10:20:00Z</dcterms:created>
  <dcterms:modified xsi:type="dcterms:W3CDTF">2022-02-01T12:39:00Z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0x01010097307244D3600148A64E494272C51E82</vt:lpwstr>
  </property>
</Properties>
</file>